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развитием бизнеса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47BF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BF9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D47BF9">
              <w:rPr>
                <w:rFonts w:ascii="Times New Roman" w:hAnsi="Times New Roman" w:cs="Times New Roman"/>
                <w:sz w:val="20"/>
                <w:szCs w:val="20"/>
              </w:rPr>
              <w:t>Зинчик</w:t>
            </w:r>
            <w:proofErr w:type="spellEnd"/>
            <w:r w:rsidRPr="00D47BF9">
              <w:rPr>
                <w:rFonts w:ascii="Times New Roman" w:hAnsi="Times New Roman" w:cs="Times New Roman"/>
                <w:sz w:val="20"/>
                <w:szCs w:val="20"/>
              </w:rPr>
              <w:t xml:space="preserve"> Наталья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3113D2A6" w14:textId="77777777" w:rsidR="00D47BF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2413843" w:history="1">
            <w:r w:rsidR="00D47BF9" w:rsidRPr="0036443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47BF9">
              <w:rPr>
                <w:noProof/>
                <w:webHidden/>
              </w:rPr>
              <w:tab/>
            </w:r>
            <w:r w:rsidR="00D47BF9">
              <w:rPr>
                <w:noProof/>
                <w:webHidden/>
              </w:rPr>
              <w:fldChar w:fldCharType="begin"/>
            </w:r>
            <w:r w:rsidR="00D47BF9">
              <w:rPr>
                <w:noProof/>
                <w:webHidden/>
              </w:rPr>
              <w:instrText xml:space="preserve"> PAGEREF _Toc232413843 \h </w:instrText>
            </w:r>
            <w:r w:rsidR="00D47BF9">
              <w:rPr>
                <w:noProof/>
                <w:webHidden/>
              </w:rPr>
            </w:r>
            <w:r w:rsidR="00D47BF9">
              <w:rPr>
                <w:noProof/>
                <w:webHidden/>
              </w:rPr>
              <w:fldChar w:fldCharType="separate"/>
            </w:r>
            <w:r w:rsidR="00D47BF9">
              <w:rPr>
                <w:noProof/>
                <w:webHidden/>
              </w:rPr>
              <w:t>3</w:t>
            </w:r>
            <w:r w:rsidR="00D47BF9">
              <w:rPr>
                <w:noProof/>
                <w:webHidden/>
              </w:rPr>
              <w:fldChar w:fldCharType="end"/>
            </w:r>
          </w:hyperlink>
        </w:p>
        <w:p w14:paraId="6084E8F2" w14:textId="77777777" w:rsidR="00D47BF9" w:rsidRDefault="00D47B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3844" w:history="1">
            <w:r w:rsidRPr="0036443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_Toc232413844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E96B8F" w14:textId="77777777" w:rsidR="00D47BF9" w:rsidRDefault="00D47B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3845" w:history="1">
            <w:r w:rsidRPr="0036443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_Toc232413845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D034CD" w14:textId="77777777" w:rsidR="00D47BF9" w:rsidRDefault="00D47B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3846" w:history="1">
            <w:r w:rsidRPr="0036443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_Toc232413846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866CDF" w14:textId="77777777" w:rsidR="00D47BF9" w:rsidRDefault="00D47B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3847" w:history="1">
            <w:r w:rsidRPr="0036443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_Toc232413847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0B7D08" w14:textId="77777777" w:rsidR="00D47BF9" w:rsidRDefault="00D47B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3848" w:history="1">
            <w:r w:rsidRPr="0036443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_Toc232413848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C86377" w14:textId="77777777" w:rsidR="00D47BF9" w:rsidRDefault="00D47B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3849" w:history="1">
            <w:r w:rsidRPr="0036443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_Toc232413849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9C919D" w14:textId="77777777" w:rsidR="00D47BF9" w:rsidRDefault="00D47B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3850" w:history="1">
            <w:r w:rsidRPr="0036443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_Toc232413850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8B1584" w14:textId="77777777" w:rsidR="00D47BF9" w:rsidRDefault="00D47B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3851" w:history="1">
            <w:r w:rsidRPr="0036443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_Toc232413851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C54EDB" w14:textId="77777777" w:rsidR="00D47BF9" w:rsidRDefault="00D47B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3852" w:history="1">
            <w:r w:rsidRPr="0036443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_Toc232413852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6F0298" w14:textId="77777777" w:rsidR="00D47BF9" w:rsidRDefault="00D47B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3853" w:history="1">
            <w:r w:rsidRPr="0036443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_Toc232413853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C375A8" w14:textId="77777777" w:rsidR="00D47BF9" w:rsidRDefault="00D47B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3854" w:history="1">
            <w:r w:rsidRPr="0036443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_Toc232413854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859236" w14:textId="77777777" w:rsidR="00D47BF9" w:rsidRDefault="00D47B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3855" w:history="1">
            <w:r w:rsidRPr="0036443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_Toc232413855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46F5D7" w14:textId="77777777" w:rsidR="00D47BF9" w:rsidRDefault="00D47B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3856" w:history="1">
            <w:r w:rsidRPr="0036443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_Toc232413856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51F2DF" w14:textId="77777777" w:rsidR="00D47BF9" w:rsidRDefault="00D47B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3857" w:history="1">
            <w:r w:rsidRPr="0036443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_Toc232413857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DF56F0" w14:textId="77777777" w:rsidR="00D47BF9" w:rsidRDefault="00D47B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3858" w:history="1">
            <w:r w:rsidRPr="0036443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_Toc232413858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170DAD" w14:textId="77777777" w:rsidR="00D47BF9" w:rsidRDefault="00D47B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3859" w:history="1">
            <w:r w:rsidRPr="0036443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_Toc232413859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74938B" w14:textId="77777777" w:rsidR="00D47BF9" w:rsidRDefault="00D47B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3860" w:history="1">
            <w:r w:rsidRPr="0036443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_Toc232413860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24138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системных компетенций в области управления развитием бизнеса, основанных на применении современных методов прогнозирования данных, глубокого анализа рынков и оценки макроэкономических факторов для принятия обоснованных, количественно подтвержденных управленческих решений в условиях высокой неопределенности и рисков.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24138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развитием бизнеса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24138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47BF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47BF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47BF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47BF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47BF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47BF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47BF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47BF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47BF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47BF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47B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47BF9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D47BF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47BF9">
              <w:rPr>
                <w:rFonts w:ascii="Times New Roman" w:hAnsi="Times New Roman" w:cs="Times New Roman"/>
              </w:rPr>
              <w:t xml:space="preserve"> идентифицировать и оценивать предпринимательские риски на всех этапах жизненного цикла бизнеса, разрабатывать стратегии их минимизации и адаптировать меры реагирования к динамике внешней среды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47B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47BF9">
              <w:rPr>
                <w:rFonts w:ascii="Times New Roman" w:hAnsi="Times New Roman" w:cs="Times New Roman"/>
                <w:lang w:bidi="ru-RU"/>
              </w:rPr>
              <w:t xml:space="preserve">ПК-5.2 - Формирует и реализует комплекс мер по минимизации рисков и созданию резервов, адаптируя стратегии реагирования к изменениям </w:t>
            </w:r>
            <w:proofErr w:type="gramStart"/>
            <w:r w:rsidRPr="00D47BF9">
              <w:rPr>
                <w:rFonts w:ascii="Times New Roman" w:hAnsi="Times New Roman" w:cs="Times New Roman"/>
                <w:lang w:bidi="ru-RU"/>
              </w:rPr>
              <w:t>бизнес-среды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47B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47BF9">
              <w:rPr>
                <w:rFonts w:ascii="Times New Roman" w:hAnsi="Times New Roman" w:cs="Times New Roman"/>
              </w:rPr>
              <w:t xml:space="preserve">Знать: </w:t>
            </w:r>
            <w:r w:rsidR="00316402" w:rsidRPr="00D47BF9">
              <w:rPr>
                <w:rFonts w:ascii="Times New Roman" w:hAnsi="Times New Roman" w:cs="Times New Roman"/>
              </w:rPr>
              <w:t xml:space="preserve">виды предпринимательских рисков, методологию идентификации и инструменты количественной оценки рисков, методы прогнозной аналитики для разработки стратегии минимизации рисков с учетом изменения </w:t>
            </w:r>
            <w:proofErr w:type="gramStart"/>
            <w:r w:rsidR="00316402" w:rsidRPr="00D47BF9">
              <w:rPr>
                <w:rFonts w:ascii="Times New Roman" w:hAnsi="Times New Roman" w:cs="Times New Roman"/>
              </w:rPr>
              <w:t>бизнес-среды</w:t>
            </w:r>
            <w:proofErr w:type="gramEnd"/>
            <w:r w:rsidRPr="00D47BF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47B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47BF9">
              <w:rPr>
                <w:rFonts w:ascii="Times New Roman" w:hAnsi="Times New Roman" w:cs="Times New Roman"/>
              </w:rPr>
              <w:t xml:space="preserve">Уметь: </w:t>
            </w:r>
            <w:r w:rsidR="00FD518F" w:rsidRPr="00D47BF9">
              <w:rPr>
                <w:rFonts w:ascii="Times New Roman" w:hAnsi="Times New Roman" w:cs="Times New Roman"/>
              </w:rPr>
              <w:t xml:space="preserve">выявлять и </w:t>
            </w:r>
            <w:proofErr w:type="spellStart"/>
            <w:r w:rsidR="00FD518F" w:rsidRPr="00D47BF9">
              <w:rPr>
                <w:rFonts w:ascii="Times New Roman" w:hAnsi="Times New Roman" w:cs="Times New Roman"/>
              </w:rPr>
              <w:t>картировать</w:t>
            </w:r>
            <w:proofErr w:type="spellEnd"/>
            <w:r w:rsidR="00FD518F" w:rsidRPr="00D47BF9">
              <w:rPr>
                <w:rFonts w:ascii="Times New Roman" w:hAnsi="Times New Roman" w:cs="Times New Roman"/>
              </w:rPr>
              <w:t xml:space="preserve"> риски на всех этапах жизненного цикла бизнеса, разрабатывать стратегии реагирования на риски, оценивать степень их воздействия с учетом анализа влияния макроэкономической среды</w:t>
            </w:r>
            <w:r w:rsidRPr="00D47BF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47BF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47BF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47BF9">
              <w:rPr>
                <w:rFonts w:ascii="Times New Roman" w:hAnsi="Times New Roman" w:cs="Times New Roman"/>
              </w:rPr>
              <w:t xml:space="preserve">навыками работы с данными, предиктивной аналитикой, технологиями сценарного планирования и прогнозирования для идентификации, оценки рисков и разработки стратегий реагирования к изменениям </w:t>
            </w:r>
            <w:proofErr w:type="gramStart"/>
            <w:r w:rsidR="00FD518F" w:rsidRPr="00D47BF9">
              <w:rPr>
                <w:rFonts w:ascii="Times New Roman" w:hAnsi="Times New Roman" w:cs="Times New Roman"/>
              </w:rPr>
              <w:t>бизнес-среды</w:t>
            </w:r>
            <w:proofErr w:type="gramEnd"/>
            <w:r w:rsidRPr="00D47BF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47BF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241384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Макроэкономический контекст как основа развития бизнеса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макроэкономики в формировании бизнес-стратегий. Анализ ключевых макроэкономических индикаторов: ВВП, инфляция, ключевая ставка, валютные курсы, государственный долг и их прямое влияние на стоимость капитала и потребительский спрос. Инструменты макроэкономического анализа: PESTEL-анализ с акцентом на количественную оценку факторов. Современные глобальные и региональные тренды (деглобализация, трансформация цепочек поставок, зеленая экономика и цифровизация) и их влияние на бизнес-модели. Макроэкономические риски и их идентификация.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FE7CA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E871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Комплексный анализ рынка и конкурентной среды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62CC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Методологии оценки объема и потенциала рынка: TAM, SAM, SOM (с использованием реальных отраслевых данных). Построение плацдарма проекта. Сегментация рынка и анализ потребительского поведения на основе больших данных (Big Data). Конкурентный анализ: карты стратегических групп, анализ барьеров входа и выхода, оценка эластичности спроса. Цифровые инструменты мониторинга рынка: веб-скрейпинг, анализ цифрового следа конкурентов, использование открытых API и государственных статистических баз данных. Риски рыночной среды и их идентификация.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4BE3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6D1E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41C2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CCDA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557C9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5634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Основы прогнозирования данных в бизнесе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1D3F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прогнозов в бизнесе: краткосрочные, среднесрочные, долгосрочные; качественные vs количественные методы. Анализ временных рядов: выявление трендов, сезонности и цикличности (скользящие средние, экспоненциальное сглаживание, декомпозиция ряда).</w:t>
            </w:r>
            <w:r w:rsidRPr="00352B6F">
              <w:rPr>
                <w:lang w:bidi="ru-RU"/>
              </w:rPr>
              <w:br/>
              <w:t>Каузальное (причинно-следственное) прогнозирование: множественная регрессия, корреляционный анализ. Введение в современные инструменты прогнозирования: применение no-code/low-code платформ и базовых алгоритмов машинного обучения (например, Random Forest или Prophet) для прогнозирования продаж и спроса. Оценка точности прогнозов (MAE, MAPE, RMSE).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1DBD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0841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C239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1F143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105BE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D7BB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Сценарное планирование и стресс-тестирование бизнес-моделей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4AD4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Методология сценарного планирования: разработка базового, оптимистичного и пессимистичного сценариев на основе макроэкономических и рыночных допущений.</w:t>
            </w:r>
            <w:r w:rsidRPr="00352B6F">
              <w:rPr>
                <w:lang w:bidi="ru-RU"/>
              </w:rPr>
              <w:br/>
              <w:t>Построение финансовых моделей развития бизнеса в Excel/специализированном ПО с переменными макропараметрами. Стресс-тестирование и анализ чувствительности (Sensitivity Analysis): выявление ключевых драйверов стоимости и точек безубыточности.</w:t>
            </w:r>
            <w:r w:rsidRPr="00352B6F">
              <w:rPr>
                <w:lang w:bidi="ru-RU"/>
              </w:rPr>
              <w:br/>
              <w:t>Метод Монте-Карло для оценки вероятностных исходов стратегических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D26F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068F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CE8A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A5C1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85F07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5BF5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рисками в процессе развития бизнеса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EE65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рисков: макроэкономические, рыночные, операционные, регуляторные.</w:t>
            </w:r>
            <w:r w:rsidRPr="00352B6F">
              <w:rPr>
                <w:lang w:bidi="ru-RU"/>
              </w:rPr>
              <w:br/>
              <w:t>Количественная оценка рисков: VaR (Value at Risk), анализ дерева решений. Качественные методы анализа рисков.</w:t>
            </w:r>
            <w:r w:rsidRPr="00352B6F">
              <w:rPr>
                <w:lang w:bidi="ru-RU"/>
              </w:rPr>
              <w:br/>
              <w:t>Разработка стратегий хеджирования и митигации рисков (диверсификация, фьючерсы/опционы для сырьевых компаний, гибкие операционные модели). Интеграция риск-менеджмента в систему KPI и OKR компании. Учет рисков при формировании стратегии развития бизнеса. Разработка мер реагирования на риски ведения хозяйственной деятелньости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C1FD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23D2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3F2B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8005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51291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AB5A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Разработка и оценка направлений развития бизнеса на основе данных (Data-Driven Business Development)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C16B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Трансляция результатов прогнозов и анализа рынка в конкретные инициативы (выход на новые рынки, запуск продуктов, M&amp;A). Инвестиционный анализ проектов развития в условиях неопределенности: NPV, IRR, PI с поправкой на риск и инфляционные ожидания.</w:t>
            </w:r>
            <w:r w:rsidRPr="00352B6F">
              <w:rPr>
                <w:lang w:bidi="ru-RU"/>
              </w:rPr>
              <w:br/>
              <w:t>Система мониторинга реализации инициатив: дашборды, leading vs lagging индикаторы, механизмы обратной связи и корректировки прогнозов (rolling forecast).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479A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F177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8DBE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DCA0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241384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24138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47BF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47BF9">
              <w:rPr>
                <w:rFonts w:ascii="Times New Roman" w:hAnsi="Times New Roman" w:cs="Times New Roman"/>
                <w:sz w:val="24"/>
                <w:szCs w:val="24"/>
              </w:rPr>
              <w:t>Касьяненко, Т. Г.  Анализ и оценка рисков в бизнесе</w:t>
            </w:r>
            <w:proofErr w:type="gramStart"/>
            <w:r w:rsidRPr="00D47BF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7BF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Т. Г. Касьяненко. — 3-е изд., </w:t>
            </w:r>
            <w:proofErr w:type="spellStart"/>
            <w:r w:rsidRPr="00D47BF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47BF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47BF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47BF9">
              <w:rPr>
                <w:rFonts w:ascii="Times New Roman" w:hAnsi="Times New Roman" w:cs="Times New Roman"/>
                <w:sz w:val="24"/>
                <w:szCs w:val="24"/>
              </w:rPr>
              <w:t>, 2025. — 456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912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https://urait.ru/bcode/560259</w:t>
              </w:r>
            </w:hyperlink>
          </w:p>
        </w:tc>
      </w:tr>
      <w:tr w:rsidR="00262CF0" w:rsidRPr="007E6725" w14:paraId="6C4B143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73F6D4" w14:textId="77777777" w:rsidR="00262CF0" w:rsidRPr="00D47BF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47BF9">
              <w:rPr>
                <w:rFonts w:ascii="Times New Roman" w:hAnsi="Times New Roman" w:cs="Times New Roman"/>
                <w:sz w:val="24"/>
                <w:szCs w:val="24"/>
              </w:rPr>
              <w:t>Невская, Н. А.  Макроэкономическое планирование и прогнозирование</w:t>
            </w:r>
            <w:proofErr w:type="gramStart"/>
            <w:r w:rsidRPr="00D47BF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7BF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А. Невская. — 3-е изд., </w:t>
            </w:r>
            <w:proofErr w:type="spellStart"/>
            <w:r w:rsidRPr="00D47BF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47BF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47BF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47BF9">
              <w:rPr>
                <w:rFonts w:ascii="Times New Roman" w:hAnsi="Times New Roman" w:cs="Times New Roman"/>
                <w:sz w:val="24"/>
                <w:szCs w:val="24"/>
              </w:rPr>
              <w:t>, 2026. — 618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D0E76C" w14:textId="77777777" w:rsidR="00262CF0" w:rsidRPr="007E6725" w:rsidRDefault="007912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https://urait.ru/bcode/589480</w:t>
              </w:r>
            </w:hyperlink>
          </w:p>
        </w:tc>
      </w:tr>
      <w:tr w:rsidR="00262CF0" w:rsidRPr="007E6725" w14:paraId="18E11ED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537719" w14:textId="77777777" w:rsidR="00262CF0" w:rsidRPr="00D47BF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47BF9">
              <w:rPr>
                <w:rFonts w:ascii="Times New Roman" w:hAnsi="Times New Roman" w:cs="Times New Roman"/>
                <w:sz w:val="24"/>
                <w:szCs w:val="24"/>
              </w:rPr>
              <w:t>Антохонова</w:t>
            </w:r>
            <w:proofErr w:type="spellEnd"/>
            <w:r w:rsidRPr="00D47BF9">
              <w:rPr>
                <w:rFonts w:ascii="Times New Roman" w:hAnsi="Times New Roman" w:cs="Times New Roman"/>
                <w:sz w:val="24"/>
                <w:szCs w:val="24"/>
              </w:rPr>
              <w:t>, И. В.  Методы социально-экономического прогнозирования</w:t>
            </w:r>
            <w:proofErr w:type="gramStart"/>
            <w:r w:rsidRPr="00D47BF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7BF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В. </w:t>
            </w:r>
            <w:proofErr w:type="spellStart"/>
            <w:r w:rsidRPr="00D47BF9">
              <w:rPr>
                <w:rFonts w:ascii="Times New Roman" w:hAnsi="Times New Roman" w:cs="Times New Roman"/>
                <w:sz w:val="24"/>
                <w:szCs w:val="24"/>
              </w:rPr>
              <w:t>Антохонова</w:t>
            </w:r>
            <w:proofErr w:type="spellEnd"/>
            <w:r w:rsidRPr="00D47BF9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D47BF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47BF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47BF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47BF9">
              <w:rPr>
                <w:rFonts w:ascii="Times New Roman" w:hAnsi="Times New Roman" w:cs="Times New Roman"/>
                <w:sz w:val="24"/>
                <w:szCs w:val="24"/>
              </w:rPr>
              <w:t>, 2026. — 174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0CA9F5" w14:textId="77777777" w:rsidR="00262CF0" w:rsidRPr="007E6725" w:rsidRDefault="007912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 https://urait.ru/bcode/585624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24138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8980D67" w14:textId="77777777" w:rsidTr="007B550D">
        <w:tc>
          <w:tcPr>
            <w:tcW w:w="9345" w:type="dxa"/>
          </w:tcPr>
          <w:p w14:paraId="0F688A8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A2BBB4B" w14:textId="77777777" w:rsidTr="007B550D">
        <w:tc>
          <w:tcPr>
            <w:tcW w:w="9345" w:type="dxa"/>
          </w:tcPr>
          <w:p w14:paraId="3C46FB8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8E5A4A4" w14:textId="77777777" w:rsidTr="007B550D">
        <w:tc>
          <w:tcPr>
            <w:tcW w:w="9345" w:type="dxa"/>
          </w:tcPr>
          <w:p w14:paraId="4ABCD2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7A9FE87" w14:textId="77777777" w:rsidTr="007B550D">
        <w:tc>
          <w:tcPr>
            <w:tcW w:w="9345" w:type="dxa"/>
          </w:tcPr>
          <w:p w14:paraId="2CE9FD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24138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9122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24138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ACBDC34" w14:textId="77777777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47BF9" w:rsidRPr="00641E52" w14:paraId="7276FC79" w14:textId="77777777" w:rsidTr="005431B6">
        <w:tc>
          <w:tcPr>
            <w:tcW w:w="7797" w:type="dxa"/>
            <w:shd w:val="clear" w:color="auto" w:fill="auto"/>
          </w:tcPr>
          <w:p w14:paraId="5EE96112" w14:textId="77777777" w:rsidR="00D47BF9" w:rsidRPr="00641E52" w:rsidRDefault="00D47BF9" w:rsidP="005431B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41E5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3DDDE9" w14:textId="77777777" w:rsidR="00D47BF9" w:rsidRPr="00641E52" w:rsidRDefault="00D47BF9" w:rsidP="005431B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41E5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47BF9" w:rsidRPr="00641E52" w14:paraId="159520DE" w14:textId="77777777" w:rsidTr="005431B6">
        <w:tc>
          <w:tcPr>
            <w:tcW w:w="7797" w:type="dxa"/>
            <w:shd w:val="clear" w:color="auto" w:fill="auto"/>
          </w:tcPr>
          <w:p w14:paraId="59C09D13" w14:textId="77777777" w:rsidR="00D47BF9" w:rsidRPr="00641E52" w:rsidRDefault="00D47BF9" w:rsidP="005431B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41E52">
              <w:rPr>
                <w:sz w:val="22"/>
                <w:szCs w:val="22"/>
              </w:rPr>
              <w:t>комплексом</w:t>
            </w:r>
            <w:proofErr w:type="gramStart"/>
            <w:r w:rsidRPr="00641E52">
              <w:rPr>
                <w:sz w:val="22"/>
                <w:szCs w:val="22"/>
              </w:rPr>
              <w:t>.С</w:t>
            </w:r>
            <w:proofErr w:type="gramEnd"/>
            <w:r w:rsidRPr="00641E52">
              <w:rPr>
                <w:sz w:val="22"/>
                <w:szCs w:val="22"/>
              </w:rPr>
              <w:t>пециализированная</w:t>
            </w:r>
            <w:proofErr w:type="spellEnd"/>
            <w:r w:rsidRPr="00641E5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41E52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641E52">
              <w:rPr>
                <w:sz w:val="22"/>
                <w:szCs w:val="22"/>
              </w:rPr>
              <w:t>мМоноблок</w:t>
            </w:r>
            <w:proofErr w:type="spellEnd"/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Acer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Aspire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Z</w:t>
            </w:r>
            <w:r w:rsidRPr="00641E52">
              <w:rPr>
                <w:sz w:val="22"/>
                <w:szCs w:val="22"/>
              </w:rPr>
              <w:t xml:space="preserve">1811 в </w:t>
            </w:r>
            <w:proofErr w:type="spellStart"/>
            <w:r w:rsidRPr="00641E52">
              <w:rPr>
                <w:sz w:val="22"/>
                <w:szCs w:val="22"/>
              </w:rPr>
              <w:t>компл</w:t>
            </w:r>
            <w:proofErr w:type="spellEnd"/>
            <w:r w:rsidRPr="00641E52">
              <w:rPr>
                <w:sz w:val="22"/>
                <w:szCs w:val="22"/>
              </w:rPr>
              <w:t xml:space="preserve">.: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1E52">
              <w:rPr>
                <w:sz w:val="22"/>
                <w:szCs w:val="22"/>
              </w:rPr>
              <w:t>5 2400</w:t>
            </w:r>
            <w:r w:rsidRPr="00641E52">
              <w:rPr>
                <w:sz w:val="22"/>
                <w:szCs w:val="22"/>
                <w:lang w:val="en-US"/>
              </w:rPr>
              <w:t>s</w:t>
            </w:r>
            <w:r w:rsidRPr="00641E52">
              <w:rPr>
                <w:sz w:val="22"/>
                <w:szCs w:val="22"/>
              </w:rPr>
              <w:t>/4</w:t>
            </w:r>
            <w:r w:rsidRPr="00641E52">
              <w:rPr>
                <w:sz w:val="22"/>
                <w:szCs w:val="22"/>
                <w:lang w:val="en-US"/>
              </w:rPr>
              <w:t>Gb</w:t>
            </w:r>
            <w:r w:rsidRPr="00641E52">
              <w:rPr>
                <w:sz w:val="22"/>
                <w:szCs w:val="22"/>
              </w:rPr>
              <w:t>/1</w:t>
            </w:r>
            <w:r w:rsidRPr="00641E52">
              <w:rPr>
                <w:sz w:val="22"/>
                <w:szCs w:val="22"/>
                <w:lang w:val="en-US"/>
              </w:rPr>
              <w:t>T</w:t>
            </w:r>
            <w:r w:rsidRPr="00641E52">
              <w:rPr>
                <w:sz w:val="22"/>
                <w:szCs w:val="22"/>
              </w:rPr>
              <w:t xml:space="preserve">б - 16 шт.,  Проектор </w:t>
            </w:r>
            <w:r w:rsidRPr="00641E52">
              <w:rPr>
                <w:sz w:val="22"/>
                <w:szCs w:val="22"/>
                <w:lang w:val="en-US"/>
              </w:rPr>
              <w:t>NEC</w:t>
            </w:r>
            <w:r w:rsidRPr="00641E52">
              <w:rPr>
                <w:sz w:val="22"/>
                <w:szCs w:val="22"/>
              </w:rPr>
              <w:t xml:space="preserve"> М350 Х  - 1 шт., Ноутбук </w:t>
            </w:r>
            <w:r w:rsidRPr="00641E52">
              <w:rPr>
                <w:sz w:val="22"/>
                <w:szCs w:val="22"/>
                <w:lang w:val="en-US"/>
              </w:rPr>
              <w:t>Samsung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NP</w:t>
            </w:r>
            <w:r w:rsidRPr="00641E52">
              <w:rPr>
                <w:sz w:val="22"/>
                <w:szCs w:val="22"/>
              </w:rPr>
              <w:t>-</w:t>
            </w:r>
            <w:r w:rsidRPr="00641E52">
              <w:rPr>
                <w:sz w:val="22"/>
                <w:szCs w:val="22"/>
                <w:lang w:val="en-US"/>
              </w:rPr>
              <w:t>R</w:t>
            </w:r>
            <w:r w:rsidRPr="00641E52">
              <w:rPr>
                <w:sz w:val="22"/>
                <w:szCs w:val="22"/>
              </w:rPr>
              <w:t>780-</w:t>
            </w:r>
            <w:r w:rsidRPr="00641E52">
              <w:rPr>
                <w:sz w:val="22"/>
                <w:szCs w:val="22"/>
                <w:lang w:val="en-US"/>
              </w:rPr>
              <w:t>JS</w:t>
            </w:r>
            <w:r w:rsidRPr="00641E52">
              <w:rPr>
                <w:sz w:val="22"/>
                <w:szCs w:val="22"/>
              </w:rPr>
              <w:t xml:space="preserve">04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1E52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641E52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56CA21" w14:textId="77777777" w:rsidR="00D47BF9" w:rsidRPr="00641E52" w:rsidRDefault="00D47BF9" w:rsidP="005431B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41E52">
              <w:rPr>
                <w:sz w:val="22"/>
                <w:szCs w:val="22"/>
                <w:lang w:val="en-US"/>
              </w:rPr>
              <w:t>А</w:t>
            </w:r>
          </w:p>
        </w:tc>
      </w:tr>
      <w:tr w:rsidR="00D47BF9" w:rsidRPr="00641E52" w14:paraId="490E8DA9" w14:textId="77777777" w:rsidTr="005431B6">
        <w:tc>
          <w:tcPr>
            <w:tcW w:w="7797" w:type="dxa"/>
            <w:shd w:val="clear" w:color="auto" w:fill="auto"/>
          </w:tcPr>
          <w:p w14:paraId="151AA610" w14:textId="77777777" w:rsidR="00D47BF9" w:rsidRPr="00641E52" w:rsidRDefault="00D47BF9" w:rsidP="005431B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41E52">
              <w:rPr>
                <w:sz w:val="22"/>
                <w:szCs w:val="22"/>
              </w:rPr>
              <w:t>комплексом</w:t>
            </w:r>
            <w:proofErr w:type="gramStart"/>
            <w:r w:rsidRPr="00641E52">
              <w:rPr>
                <w:sz w:val="22"/>
                <w:szCs w:val="22"/>
              </w:rPr>
              <w:t>.С</w:t>
            </w:r>
            <w:proofErr w:type="gramEnd"/>
            <w:r w:rsidRPr="00641E52">
              <w:rPr>
                <w:sz w:val="22"/>
                <w:szCs w:val="22"/>
              </w:rPr>
              <w:t>пециализированная</w:t>
            </w:r>
            <w:proofErr w:type="spellEnd"/>
            <w:r w:rsidRPr="00641E5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41E52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641E52">
              <w:rPr>
                <w:sz w:val="22"/>
                <w:szCs w:val="22"/>
              </w:rPr>
              <w:t>мКомпьютер</w:t>
            </w:r>
            <w:proofErr w:type="spellEnd"/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I</w:t>
            </w:r>
            <w:r w:rsidRPr="00641E52">
              <w:rPr>
                <w:sz w:val="22"/>
                <w:szCs w:val="22"/>
              </w:rPr>
              <w:t xml:space="preserve">3-8100/ 8Гб/500Гб/ </w:t>
            </w:r>
            <w:r w:rsidRPr="00641E52">
              <w:rPr>
                <w:sz w:val="22"/>
                <w:szCs w:val="22"/>
                <w:lang w:val="en-US"/>
              </w:rPr>
              <w:t>Philips</w:t>
            </w:r>
            <w:r w:rsidRPr="00641E52">
              <w:rPr>
                <w:sz w:val="22"/>
                <w:szCs w:val="22"/>
              </w:rPr>
              <w:t>224</w:t>
            </w:r>
            <w:r w:rsidRPr="00641E52">
              <w:rPr>
                <w:sz w:val="22"/>
                <w:szCs w:val="22"/>
                <w:lang w:val="en-US"/>
              </w:rPr>
              <w:t>E</w:t>
            </w:r>
            <w:r w:rsidRPr="00641E52">
              <w:rPr>
                <w:sz w:val="22"/>
                <w:szCs w:val="22"/>
              </w:rPr>
              <w:t>5</w:t>
            </w:r>
            <w:r w:rsidRPr="00641E52">
              <w:rPr>
                <w:sz w:val="22"/>
                <w:szCs w:val="22"/>
                <w:lang w:val="en-US"/>
              </w:rPr>
              <w:t>QSB</w:t>
            </w:r>
            <w:r w:rsidRPr="00641E52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1E52">
              <w:rPr>
                <w:sz w:val="22"/>
                <w:szCs w:val="22"/>
              </w:rPr>
              <w:t xml:space="preserve">5-7400 3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41E52">
              <w:rPr>
                <w:sz w:val="22"/>
                <w:szCs w:val="22"/>
              </w:rPr>
              <w:t>/8</w:t>
            </w:r>
            <w:r w:rsidRPr="00641E52">
              <w:rPr>
                <w:sz w:val="22"/>
                <w:szCs w:val="22"/>
                <w:lang w:val="en-US"/>
              </w:rPr>
              <w:t>Gb</w:t>
            </w:r>
            <w:r w:rsidRPr="00641E52">
              <w:rPr>
                <w:sz w:val="22"/>
                <w:szCs w:val="22"/>
              </w:rPr>
              <w:t>/1</w:t>
            </w:r>
            <w:r w:rsidRPr="00641E52">
              <w:rPr>
                <w:sz w:val="22"/>
                <w:szCs w:val="22"/>
                <w:lang w:val="en-US"/>
              </w:rPr>
              <w:t>Tb</w:t>
            </w:r>
            <w:r w:rsidRPr="00641E52">
              <w:rPr>
                <w:sz w:val="22"/>
                <w:szCs w:val="22"/>
              </w:rPr>
              <w:t>/</w:t>
            </w:r>
            <w:r w:rsidRPr="00641E52">
              <w:rPr>
                <w:sz w:val="22"/>
                <w:szCs w:val="22"/>
                <w:lang w:val="en-US"/>
              </w:rPr>
              <w:t>Dell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e</w:t>
            </w:r>
            <w:r w:rsidRPr="00641E52">
              <w:rPr>
                <w:sz w:val="22"/>
                <w:szCs w:val="22"/>
              </w:rPr>
              <w:t>2318</w:t>
            </w:r>
            <w:r w:rsidRPr="00641E52">
              <w:rPr>
                <w:sz w:val="22"/>
                <w:szCs w:val="22"/>
                <w:lang w:val="en-US"/>
              </w:rPr>
              <w:t>h</w:t>
            </w:r>
            <w:r w:rsidRPr="00641E52">
              <w:rPr>
                <w:sz w:val="22"/>
                <w:szCs w:val="22"/>
              </w:rPr>
              <w:t xml:space="preserve"> - 1 шт., Мультимедийный проектор 1 </w:t>
            </w:r>
            <w:r w:rsidRPr="00641E52">
              <w:rPr>
                <w:sz w:val="22"/>
                <w:szCs w:val="22"/>
                <w:lang w:val="en-US"/>
              </w:rPr>
              <w:t>NEC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ME</w:t>
            </w:r>
            <w:r w:rsidRPr="00641E52">
              <w:rPr>
                <w:sz w:val="22"/>
                <w:szCs w:val="22"/>
              </w:rPr>
              <w:t>401</w:t>
            </w:r>
            <w:r w:rsidRPr="00641E52">
              <w:rPr>
                <w:sz w:val="22"/>
                <w:szCs w:val="22"/>
                <w:lang w:val="en-US"/>
              </w:rPr>
              <w:t>X</w:t>
            </w:r>
            <w:r w:rsidRPr="00641E52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641E52">
              <w:rPr>
                <w:sz w:val="22"/>
                <w:szCs w:val="22"/>
                <w:lang w:val="en-US"/>
              </w:rPr>
              <w:t>Matte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White</w:t>
            </w:r>
            <w:r w:rsidRPr="00641E52">
              <w:rPr>
                <w:sz w:val="22"/>
                <w:szCs w:val="22"/>
              </w:rPr>
              <w:t xml:space="preserve"> - 1 шт., Коммутатор </w:t>
            </w:r>
            <w:r w:rsidRPr="00641E52">
              <w:rPr>
                <w:sz w:val="22"/>
                <w:szCs w:val="22"/>
                <w:lang w:val="en-US"/>
              </w:rPr>
              <w:t>HP</w:t>
            </w:r>
            <w:r w:rsidRPr="00641E52">
              <w:rPr>
                <w:sz w:val="22"/>
                <w:szCs w:val="22"/>
              </w:rPr>
              <w:t xml:space="preserve">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Switch</w:t>
            </w:r>
            <w:r w:rsidRPr="00641E52">
              <w:rPr>
                <w:sz w:val="22"/>
                <w:szCs w:val="22"/>
              </w:rPr>
              <w:t xml:space="preserve"> 2610-24 (24 </w:t>
            </w:r>
            <w:r w:rsidRPr="00641E52">
              <w:rPr>
                <w:sz w:val="22"/>
                <w:szCs w:val="22"/>
                <w:lang w:val="en-US"/>
              </w:rPr>
              <w:t>ports</w:t>
            </w:r>
            <w:r w:rsidRPr="00641E52">
              <w:rPr>
                <w:sz w:val="22"/>
                <w:szCs w:val="22"/>
              </w:rPr>
              <w:t xml:space="preserve"> 10</w:t>
            </w:r>
            <w:proofErr w:type="gramEnd"/>
            <w:r w:rsidRPr="00641E52">
              <w:rPr>
                <w:sz w:val="22"/>
                <w:szCs w:val="22"/>
              </w:rPr>
              <w:t>/</w:t>
            </w:r>
            <w:proofErr w:type="gramStart"/>
            <w:r w:rsidRPr="00641E52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A617D3E" w14:textId="77777777" w:rsidR="00D47BF9" w:rsidRPr="00641E52" w:rsidRDefault="00D47BF9" w:rsidP="005431B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41E52">
              <w:rPr>
                <w:sz w:val="22"/>
                <w:szCs w:val="22"/>
                <w:lang w:val="en-US"/>
              </w:rPr>
              <w:t>А</w:t>
            </w:r>
          </w:p>
        </w:tc>
      </w:tr>
      <w:tr w:rsidR="00D47BF9" w:rsidRPr="00641E52" w14:paraId="0EBEE73B" w14:textId="77777777" w:rsidTr="005431B6">
        <w:tc>
          <w:tcPr>
            <w:tcW w:w="7797" w:type="dxa"/>
            <w:shd w:val="clear" w:color="auto" w:fill="auto"/>
          </w:tcPr>
          <w:p w14:paraId="4E5D79F0" w14:textId="77777777" w:rsidR="00D47BF9" w:rsidRPr="00641E52" w:rsidRDefault="00D47BF9" w:rsidP="005431B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41E52">
              <w:rPr>
                <w:sz w:val="22"/>
                <w:szCs w:val="22"/>
              </w:rPr>
              <w:t>комплексом</w:t>
            </w:r>
            <w:proofErr w:type="gramStart"/>
            <w:r w:rsidRPr="00641E52">
              <w:rPr>
                <w:sz w:val="22"/>
                <w:szCs w:val="22"/>
              </w:rPr>
              <w:t>.С</w:t>
            </w:r>
            <w:proofErr w:type="gramEnd"/>
            <w:r w:rsidRPr="00641E52">
              <w:rPr>
                <w:sz w:val="22"/>
                <w:szCs w:val="22"/>
              </w:rPr>
              <w:t>пециализированная</w:t>
            </w:r>
            <w:proofErr w:type="spellEnd"/>
            <w:r w:rsidRPr="00641E52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641E52">
              <w:rPr>
                <w:sz w:val="22"/>
                <w:szCs w:val="22"/>
              </w:rPr>
              <w:t>мКомпьютер</w:t>
            </w:r>
            <w:proofErr w:type="spellEnd"/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Intel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I</w:t>
            </w:r>
            <w:r w:rsidRPr="00641E52">
              <w:rPr>
                <w:sz w:val="22"/>
                <w:szCs w:val="22"/>
              </w:rPr>
              <w:t>5-7400/8/1</w:t>
            </w:r>
            <w:r w:rsidRPr="00641E52">
              <w:rPr>
                <w:sz w:val="22"/>
                <w:szCs w:val="22"/>
                <w:lang w:val="en-US"/>
              </w:rPr>
              <w:t>Tb</w:t>
            </w:r>
            <w:r w:rsidRPr="00641E52">
              <w:rPr>
                <w:sz w:val="22"/>
                <w:szCs w:val="22"/>
              </w:rPr>
              <w:t xml:space="preserve">/ </w:t>
            </w:r>
            <w:r w:rsidRPr="00641E52">
              <w:rPr>
                <w:sz w:val="22"/>
                <w:szCs w:val="22"/>
                <w:lang w:val="en-US"/>
              </w:rPr>
              <w:t>DELL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S</w:t>
            </w:r>
            <w:r w:rsidRPr="00641E52">
              <w:rPr>
                <w:sz w:val="22"/>
                <w:szCs w:val="22"/>
              </w:rPr>
              <w:t>2218</w:t>
            </w:r>
            <w:r w:rsidRPr="00641E52">
              <w:rPr>
                <w:sz w:val="22"/>
                <w:szCs w:val="22"/>
                <w:lang w:val="en-US"/>
              </w:rPr>
              <w:t>H</w:t>
            </w:r>
            <w:r w:rsidRPr="00641E52">
              <w:rPr>
                <w:sz w:val="22"/>
                <w:szCs w:val="22"/>
              </w:rPr>
              <w:t xml:space="preserve"> - 20 шт.,</w:t>
            </w:r>
            <w:proofErr w:type="gramStart"/>
            <w:r w:rsidRPr="00641E52">
              <w:rPr>
                <w:sz w:val="22"/>
                <w:szCs w:val="22"/>
              </w:rPr>
              <w:t xml:space="preserve"> ,</w:t>
            </w:r>
            <w:proofErr w:type="gramEnd"/>
            <w:r w:rsidRPr="00641E52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1E52">
              <w:rPr>
                <w:sz w:val="22"/>
                <w:szCs w:val="22"/>
              </w:rPr>
              <w:t xml:space="preserve">5-7400 3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41E52">
              <w:rPr>
                <w:sz w:val="22"/>
                <w:szCs w:val="22"/>
              </w:rPr>
              <w:t>/8</w:t>
            </w:r>
            <w:r w:rsidRPr="00641E52">
              <w:rPr>
                <w:sz w:val="22"/>
                <w:szCs w:val="22"/>
                <w:lang w:val="en-US"/>
              </w:rPr>
              <w:t>Gb</w:t>
            </w:r>
            <w:r w:rsidRPr="00641E52">
              <w:rPr>
                <w:sz w:val="22"/>
                <w:szCs w:val="22"/>
              </w:rPr>
              <w:t>/1</w:t>
            </w:r>
            <w:r w:rsidRPr="00641E52">
              <w:rPr>
                <w:sz w:val="22"/>
                <w:szCs w:val="22"/>
                <w:lang w:val="en-US"/>
              </w:rPr>
              <w:t>Tb</w:t>
            </w:r>
            <w:r w:rsidRPr="00641E52">
              <w:rPr>
                <w:sz w:val="22"/>
                <w:szCs w:val="22"/>
              </w:rPr>
              <w:t>/</w:t>
            </w:r>
            <w:r w:rsidRPr="00641E52">
              <w:rPr>
                <w:sz w:val="22"/>
                <w:szCs w:val="22"/>
                <w:lang w:val="en-US"/>
              </w:rPr>
              <w:t>Dell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e</w:t>
            </w:r>
            <w:r w:rsidRPr="00641E52">
              <w:rPr>
                <w:sz w:val="22"/>
                <w:szCs w:val="22"/>
              </w:rPr>
              <w:t>2318</w:t>
            </w:r>
            <w:r w:rsidRPr="00641E52">
              <w:rPr>
                <w:sz w:val="22"/>
                <w:szCs w:val="22"/>
                <w:lang w:val="en-US"/>
              </w:rPr>
              <w:t>h</w:t>
            </w:r>
            <w:r w:rsidRPr="00641E52">
              <w:rPr>
                <w:sz w:val="22"/>
                <w:szCs w:val="22"/>
              </w:rPr>
              <w:t xml:space="preserve"> - 1 шт., Мультимедийный проектор </w:t>
            </w:r>
            <w:r w:rsidRPr="00641E52">
              <w:rPr>
                <w:sz w:val="22"/>
                <w:szCs w:val="22"/>
                <w:lang w:val="en-US"/>
              </w:rPr>
              <w:t>NEC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ME</w:t>
            </w:r>
            <w:r w:rsidRPr="00641E52">
              <w:rPr>
                <w:sz w:val="22"/>
                <w:szCs w:val="22"/>
              </w:rPr>
              <w:t>401</w:t>
            </w:r>
            <w:r w:rsidRPr="00641E52">
              <w:rPr>
                <w:sz w:val="22"/>
                <w:szCs w:val="22"/>
                <w:lang w:val="en-US"/>
              </w:rPr>
              <w:t>X</w:t>
            </w:r>
            <w:r w:rsidRPr="00641E52">
              <w:rPr>
                <w:sz w:val="22"/>
                <w:szCs w:val="22"/>
              </w:rPr>
              <w:t xml:space="preserve"> - 1 шт., Микшер-усилитель </w:t>
            </w:r>
            <w:r w:rsidRPr="00641E52">
              <w:rPr>
                <w:sz w:val="22"/>
                <w:szCs w:val="22"/>
                <w:lang w:val="en-US"/>
              </w:rPr>
              <w:t>JDM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mobile</w:t>
            </w:r>
            <w:r w:rsidRPr="00641E52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641E52">
              <w:rPr>
                <w:sz w:val="22"/>
                <w:szCs w:val="22"/>
                <w:lang w:val="en-US"/>
              </w:rPr>
              <w:t>Matte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White</w:t>
            </w:r>
            <w:r w:rsidRPr="00641E5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1BDB74" w14:textId="77777777" w:rsidR="00D47BF9" w:rsidRPr="00641E52" w:rsidRDefault="00D47BF9" w:rsidP="005431B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41E5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A65CFFF" w14:textId="77777777" w:rsidR="00D47BF9" w:rsidRPr="007E6725" w:rsidRDefault="00D47BF9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24138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24138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24138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24138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D47BF9">
              <w:rPr>
                <w:sz w:val="23"/>
                <w:szCs w:val="23"/>
              </w:rPr>
              <w:t>Соотнесите изменение ключевой ставки Центрального банка влияет</w:t>
            </w:r>
            <w:proofErr w:type="gramEnd"/>
            <w:r w:rsidRPr="00D47BF9">
              <w:rPr>
                <w:sz w:val="23"/>
                <w:szCs w:val="23"/>
              </w:rPr>
              <w:t xml:space="preserve"> со стоимостью заемного капитала и инвестиционной активностью компаний</w:t>
            </w:r>
          </w:p>
        </w:tc>
      </w:tr>
      <w:tr w:rsidR="009E6058" w14:paraId="76E41620" w14:textId="77777777" w:rsidTr="00F00293">
        <w:tc>
          <w:tcPr>
            <w:tcW w:w="562" w:type="dxa"/>
          </w:tcPr>
          <w:p w14:paraId="3F9652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4F2EFBF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>Объясните механизм передачи инфляции от потребительского рынка к корпоративному сектору экономики</w:t>
            </w:r>
          </w:p>
        </w:tc>
      </w:tr>
      <w:tr w:rsidR="009E6058" w14:paraId="42C3D656" w14:textId="77777777" w:rsidTr="00F00293">
        <w:tc>
          <w:tcPr>
            <w:tcW w:w="562" w:type="dxa"/>
          </w:tcPr>
          <w:p w14:paraId="2731BC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A0A935B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>Поясните понятие макроэкономического шока и определите его влияние на развитие отраслей</w:t>
            </w:r>
          </w:p>
        </w:tc>
      </w:tr>
      <w:tr w:rsidR="009E6058" w14:paraId="77A9AA63" w14:textId="77777777" w:rsidTr="00F00293">
        <w:tc>
          <w:tcPr>
            <w:tcW w:w="562" w:type="dxa"/>
          </w:tcPr>
          <w:p w14:paraId="6E0277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FB46C3F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>Представьте различия между циклическими и нециклическими отраслями</w:t>
            </w:r>
          </w:p>
        </w:tc>
      </w:tr>
      <w:tr w:rsidR="009E6058" w14:paraId="713A9782" w14:textId="77777777" w:rsidTr="00F00293">
        <w:tc>
          <w:tcPr>
            <w:tcW w:w="562" w:type="dxa"/>
          </w:tcPr>
          <w:p w14:paraId="42FAA1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41C6AD1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>Поясните, какие макроэкономические индикаторы являются опережающими (</w:t>
            </w:r>
            <w:r>
              <w:rPr>
                <w:sz w:val="23"/>
                <w:szCs w:val="23"/>
                <w:lang w:val="en-US"/>
              </w:rPr>
              <w:t>leading</w:t>
            </w:r>
            <w:r w:rsidRPr="00D47BF9">
              <w:rPr>
                <w:sz w:val="23"/>
                <w:szCs w:val="23"/>
              </w:rPr>
              <w:t>), а какие — запаздывающими.</w:t>
            </w:r>
          </w:p>
        </w:tc>
      </w:tr>
      <w:tr w:rsidR="009E6058" w14:paraId="79199426" w14:textId="77777777" w:rsidTr="00F00293">
        <w:tc>
          <w:tcPr>
            <w:tcW w:w="562" w:type="dxa"/>
          </w:tcPr>
          <w:p w14:paraId="6FD350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8BBD651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>Поясните, как политика количественного смягчения влияет на рынки капитала и стратегии развития компаний</w:t>
            </w:r>
          </w:p>
        </w:tc>
      </w:tr>
      <w:tr w:rsidR="009E6058" w14:paraId="1D6B7A16" w14:textId="77777777" w:rsidTr="00F00293">
        <w:tc>
          <w:tcPr>
            <w:tcW w:w="562" w:type="dxa"/>
          </w:tcPr>
          <w:p w14:paraId="655574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A71DE57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>Охарактеризуйте влияние демографических трендов на долгосрочное развитие отраслевых рынков.</w:t>
            </w:r>
          </w:p>
        </w:tc>
      </w:tr>
      <w:tr w:rsidR="009E6058" w14:paraId="6981C142" w14:textId="77777777" w:rsidTr="00F00293">
        <w:tc>
          <w:tcPr>
            <w:tcW w:w="562" w:type="dxa"/>
          </w:tcPr>
          <w:p w14:paraId="3F3766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B67D5CC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 xml:space="preserve">Какие глобальные макроэкономические тренды создают наибольшие риски и возможности для </w:t>
            </w:r>
            <w:proofErr w:type="gramStart"/>
            <w:r w:rsidRPr="00D47BF9">
              <w:rPr>
                <w:sz w:val="23"/>
                <w:szCs w:val="23"/>
              </w:rPr>
              <w:t>российского</w:t>
            </w:r>
            <w:proofErr w:type="gramEnd"/>
            <w:r w:rsidRPr="00D47BF9">
              <w:rPr>
                <w:sz w:val="23"/>
                <w:szCs w:val="23"/>
              </w:rPr>
              <w:t xml:space="preserve"> бизнеса</w:t>
            </w:r>
          </w:p>
        </w:tc>
      </w:tr>
      <w:tr w:rsidR="009E6058" w14:paraId="1B9C34B8" w14:textId="77777777" w:rsidTr="00F00293">
        <w:tc>
          <w:tcPr>
            <w:tcW w:w="562" w:type="dxa"/>
          </w:tcPr>
          <w:p w14:paraId="31DFEC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67257B8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 xml:space="preserve">Дайте характеристику процессу </w:t>
            </w:r>
            <w:proofErr w:type="spellStart"/>
            <w:r w:rsidRPr="00D47BF9">
              <w:rPr>
                <w:sz w:val="23"/>
                <w:szCs w:val="23"/>
              </w:rPr>
              <w:t>деглобализации</w:t>
            </w:r>
            <w:proofErr w:type="spellEnd"/>
            <w:r w:rsidRPr="00D47BF9">
              <w:rPr>
                <w:sz w:val="23"/>
                <w:szCs w:val="23"/>
              </w:rPr>
              <w:t xml:space="preserve"> с позиции рисков и возможностей развития бизнеса</w:t>
            </w:r>
          </w:p>
        </w:tc>
      </w:tr>
      <w:tr w:rsidR="009E6058" w14:paraId="0D9F63E2" w14:textId="77777777" w:rsidTr="00F00293">
        <w:tc>
          <w:tcPr>
            <w:tcW w:w="562" w:type="dxa"/>
          </w:tcPr>
          <w:p w14:paraId="529F28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EE26091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>Дайте характеристику процессу протекционизма с позиции рисков и возможностей развития бизнеса</w:t>
            </w:r>
          </w:p>
        </w:tc>
      </w:tr>
      <w:tr w:rsidR="009E6058" w14:paraId="09F0152B" w14:textId="77777777" w:rsidTr="00F00293">
        <w:tc>
          <w:tcPr>
            <w:tcW w:w="562" w:type="dxa"/>
          </w:tcPr>
          <w:p w14:paraId="36C79A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278A8CA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 xml:space="preserve">Дайте характеристику процессу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D47BF9">
              <w:rPr>
                <w:sz w:val="23"/>
                <w:szCs w:val="23"/>
              </w:rPr>
              <w:t>-трансформации с позиции рисков и возможностей развития бизнеса</w:t>
            </w:r>
          </w:p>
        </w:tc>
      </w:tr>
      <w:tr w:rsidR="009E6058" w14:paraId="0BA606DA" w14:textId="77777777" w:rsidTr="00F00293">
        <w:tc>
          <w:tcPr>
            <w:tcW w:w="562" w:type="dxa"/>
          </w:tcPr>
          <w:p w14:paraId="5A68C6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095BDFB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 xml:space="preserve">Раскройте методологию расчета </w:t>
            </w:r>
            <w:r>
              <w:rPr>
                <w:sz w:val="23"/>
                <w:szCs w:val="23"/>
                <w:lang w:val="en-US"/>
              </w:rPr>
              <w:t>TAM</w:t>
            </w:r>
            <w:r w:rsidRPr="00D47BF9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SAM</w:t>
            </w:r>
            <w:r w:rsidRPr="00D47BF9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SOM</w:t>
            </w:r>
            <w:r w:rsidRPr="00D47BF9">
              <w:rPr>
                <w:sz w:val="23"/>
                <w:szCs w:val="23"/>
              </w:rPr>
              <w:t>.</w:t>
            </w:r>
          </w:p>
        </w:tc>
      </w:tr>
      <w:tr w:rsidR="009E6058" w14:paraId="33F283DA" w14:textId="77777777" w:rsidTr="00F00293">
        <w:tc>
          <w:tcPr>
            <w:tcW w:w="562" w:type="dxa"/>
          </w:tcPr>
          <w:p w14:paraId="7B6183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6F72FD2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 xml:space="preserve">Объясните возможности </w:t>
            </w:r>
            <w:r>
              <w:rPr>
                <w:sz w:val="23"/>
                <w:szCs w:val="23"/>
                <w:lang w:val="en-US"/>
              </w:rPr>
              <w:t>PESTEL</w:t>
            </w:r>
            <w:r w:rsidRPr="00D47BF9">
              <w:rPr>
                <w:sz w:val="23"/>
                <w:szCs w:val="23"/>
              </w:rPr>
              <w:t>-анализа в сфере количественной оценки влияния внешних факторов на рынок</w:t>
            </w:r>
          </w:p>
        </w:tc>
      </w:tr>
      <w:tr w:rsidR="009E6058" w14:paraId="67567074" w14:textId="77777777" w:rsidTr="00F00293">
        <w:tc>
          <w:tcPr>
            <w:tcW w:w="562" w:type="dxa"/>
          </w:tcPr>
          <w:p w14:paraId="79B8FF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933E7F5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>Представьте разницу между анализом пяти сил Портера и анализом стратегических групп</w:t>
            </w:r>
          </w:p>
        </w:tc>
      </w:tr>
      <w:tr w:rsidR="009E6058" w14:paraId="2956C813" w14:textId="77777777" w:rsidTr="00F00293">
        <w:tc>
          <w:tcPr>
            <w:tcW w:w="562" w:type="dxa"/>
          </w:tcPr>
          <w:p w14:paraId="7A24F2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6836215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>Перечислите и поясните методы, которые используются для оценки барьеров входа на рынок</w:t>
            </w:r>
          </w:p>
        </w:tc>
      </w:tr>
      <w:tr w:rsidR="009E6058" w14:paraId="5C5D42F4" w14:textId="77777777" w:rsidTr="00F00293">
        <w:tc>
          <w:tcPr>
            <w:tcW w:w="562" w:type="dxa"/>
          </w:tcPr>
          <w:p w14:paraId="014651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1C0CBF6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>Поясните, как эластичность спроса по цене и доходу влияет на ценовую стратегию компании</w:t>
            </w:r>
          </w:p>
        </w:tc>
      </w:tr>
      <w:tr w:rsidR="009E6058" w14:paraId="5DEA1DCC" w14:textId="77777777" w:rsidTr="00F00293">
        <w:tc>
          <w:tcPr>
            <w:tcW w:w="562" w:type="dxa"/>
          </w:tcPr>
          <w:p w14:paraId="00DE84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39CB574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>Какие источники данных могут использоваться для анализа рынка</w:t>
            </w:r>
          </w:p>
        </w:tc>
      </w:tr>
      <w:tr w:rsidR="009E6058" w14:paraId="29779A85" w14:textId="77777777" w:rsidTr="00F00293">
        <w:tc>
          <w:tcPr>
            <w:tcW w:w="562" w:type="dxa"/>
          </w:tcPr>
          <w:p w14:paraId="79860D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6CD3504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>Поясните специфику анализа цифрового следа (</w:t>
            </w:r>
            <w:r>
              <w:rPr>
                <w:sz w:val="23"/>
                <w:szCs w:val="23"/>
                <w:lang w:val="en-US"/>
              </w:rPr>
              <w:t>digital</w:t>
            </w:r>
            <w:r w:rsidRPr="00D47BF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footprint</w:t>
            </w:r>
            <w:r w:rsidRPr="00D47BF9">
              <w:rPr>
                <w:sz w:val="23"/>
                <w:szCs w:val="23"/>
              </w:rPr>
              <w:t>) конкурентов при разработке конкурентной стратегии</w:t>
            </w:r>
          </w:p>
        </w:tc>
      </w:tr>
      <w:tr w:rsidR="009E6058" w14:paraId="59A39363" w14:textId="77777777" w:rsidTr="00F00293">
        <w:tc>
          <w:tcPr>
            <w:tcW w:w="562" w:type="dxa"/>
          </w:tcPr>
          <w:p w14:paraId="6C6F9F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1433060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>Объясните понятие и сущность концепции «голубого океана».</w:t>
            </w:r>
          </w:p>
        </w:tc>
      </w:tr>
      <w:tr w:rsidR="009E6058" w14:paraId="0961AEB8" w14:textId="77777777" w:rsidTr="00F00293">
        <w:tc>
          <w:tcPr>
            <w:tcW w:w="562" w:type="dxa"/>
          </w:tcPr>
          <w:p w14:paraId="735A25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46B7483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 xml:space="preserve">Представьте характеристику видов </w:t>
            </w:r>
            <w:proofErr w:type="gramStart"/>
            <w:r w:rsidRPr="00D47BF9">
              <w:rPr>
                <w:sz w:val="23"/>
                <w:szCs w:val="23"/>
              </w:rPr>
              <w:t>бизнес-прогнозов</w:t>
            </w:r>
            <w:proofErr w:type="gramEnd"/>
            <w:r w:rsidRPr="00D47BF9">
              <w:rPr>
                <w:sz w:val="23"/>
                <w:szCs w:val="23"/>
              </w:rPr>
              <w:t>.</w:t>
            </w:r>
          </w:p>
        </w:tc>
      </w:tr>
      <w:tr w:rsidR="009E6058" w14:paraId="7A1D321C" w14:textId="77777777" w:rsidTr="00F00293">
        <w:tc>
          <w:tcPr>
            <w:tcW w:w="562" w:type="dxa"/>
          </w:tcPr>
          <w:p w14:paraId="037876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F5D51F0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 xml:space="preserve">Охарактеризуйте особенности применения </w:t>
            </w:r>
            <w:proofErr w:type="gramStart"/>
            <w:r w:rsidRPr="00D47BF9">
              <w:rPr>
                <w:sz w:val="23"/>
                <w:szCs w:val="23"/>
              </w:rPr>
              <w:t>качественных</w:t>
            </w:r>
            <w:proofErr w:type="gramEnd"/>
            <w:r w:rsidRPr="00D47BF9">
              <w:rPr>
                <w:sz w:val="23"/>
                <w:szCs w:val="23"/>
              </w:rPr>
              <w:t xml:space="preserve"> и количественных методов прогнозирования</w:t>
            </w:r>
          </w:p>
        </w:tc>
      </w:tr>
      <w:tr w:rsidR="009E6058" w14:paraId="7896F95D" w14:textId="77777777" w:rsidTr="00F00293">
        <w:tc>
          <w:tcPr>
            <w:tcW w:w="562" w:type="dxa"/>
          </w:tcPr>
          <w:p w14:paraId="4D1858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A12A6D5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>Объясните компоненты временного ряда: тренд, сезонность, цикл, остаток.</w:t>
            </w:r>
          </w:p>
        </w:tc>
      </w:tr>
      <w:tr w:rsidR="009E6058" w14:paraId="3D77259C" w14:textId="77777777" w:rsidTr="00F00293">
        <w:tc>
          <w:tcPr>
            <w:tcW w:w="562" w:type="dxa"/>
          </w:tcPr>
          <w:p w14:paraId="52E969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F8647A3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>Сравните методы скользящего среднего и экспоненциального сглаживания.</w:t>
            </w:r>
          </w:p>
        </w:tc>
      </w:tr>
      <w:tr w:rsidR="009E6058" w14:paraId="75F34ACB" w14:textId="77777777" w:rsidTr="00F00293">
        <w:tc>
          <w:tcPr>
            <w:tcW w:w="562" w:type="dxa"/>
          </w:tcPr>
          <w:p w14:paraId="1EEAB3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CE20555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>Что такое множественная регрессия. Как выбрать значимые предикторы для прогнозирования спроса.</w:t>
            </w:r>
          </w:p>
        </w:tc>
      </w:tr>
      <w:tr w:rsidR="009E6058" w14:paraId="708D13EC" w14:textId="77777777" w:rsidTr="00F00293">
        <w:tc>
          <w:tcPr>
            <w:tcW w:w="562" w:type="dxa"/>
          </w:tcPr>
          <w:p w14:paraId="118941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9A02A8C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>Перечислите метрики, которые используются для оценки точности прогноза</w:t>
            </w:r>
          </w:p>
        </w:tc>
      </w:tr>
      <w:tr w:rsidR="009E6058" w14:paraId="622ECD8A" w14:textId="77777777" w:rsidTr="00F00293">
        <w:tc>
          <w:tcPr>
            <w:tcW w:w="562" w:type="dxa"/>
          </w:tcPr>
          <w:p w14:paraId="6F4247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CBD3889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 xml:space="preserve">Поясните, </w:t>
            </w:r>
            <w:proofErr w:type="gramStart"/>
            <w:r w:rsidRPr="00D47BF9">
              <w:rPr>
                <w:sz w:val="23"/>
                <w:szCs w:val="23"/>
              </w:rPr>
              <w:t>в</w:t>
            </w:r>
            <w:proofErr w:type="gramEnd"/>
            <w:r w:rsidRPr="00D47BF9">
              <w:rPr>
                <w:sz w:val="23"/>
                <w:szCs w:val="23"/>
              </w:rPr>
              <w:t xml:space="preserve"> чем заключается проблема переобучения (</w:t>
            </w:r>
            <w:r>
              <w:rPr>
                <w:sz w:val="23"/>
                <w:szCs w:val="23"/>
                <w:lang w:val="en-US"/>
              </w:rPr>
              <w:t>overfitting</w:t>
            </w:r>
            <w:r w:rsidRPr="00D47BF9">
              <w:rPr>
                <w:sz w:val="23"/>
                <w:szCs w:val="23"/>
              </w:rPr>
              <w:t>) моделей машинного обучения</w:t>
            </w:r>
          </w:p>
        </w:tc>
      </w:tr>
      <w:tr w:rsidR="009E6058" w14:paraId="7AF81194" w14:textId="77777777" w:rsidTr="00F00293">
        <w:tc>
          <w:tcPr>
            <w:tcW w:w="562" w:type="dxa"/>
          </w:tcPr>
          <w:p w14:paraId="389004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81A7B47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 xml:space="preserve">Поясните, как алгоритмы </w:t>
            </w:r>
            <w:r>
              <w:rPr>
                <w:sz w:val="23"/>
                <w:szCs w:val="23"/>
                <w:lang w:val="en-US"/>
              </w:rPr>
              <w:t>Random</w:t>
            </w:r>
            <w:r w:rsidRPr="00D47BF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Forest</w:t>
            </w:r>
            <w:r w:rsidRPr="00D47BF9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Prophet</w:t>
            </w:r>
            <w:r w:rsidRPr="00D47BF9">
              <w:rPr>
                <w:sz w:val="23"/>
                <w:szCs w:val="23"/>
              </w:rPr>
              <w:t xml:space="preserve"> применяются для прогнозирования продаж</w:t>
            </w:r>
          </w:p>
        </w:tc>
      </w:tr>
      <w:tr w:rsidR="009E6058" w14:paraId="5AD0716F" w14:textId="77777777" w:rsidTr="00F00293">
        <w:tc>
          <w:tcPr>
            <w:tcW w:w="562" w:type="dxa"/>
          </w:tcPr>
          <w:p w14:paraId="19C763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135DF9E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 xml:space="preserve">Поясните, что такое </w:t>
            </w:r>
            <w:proofErr w:type="spellStart"/>
            <w:r w:rsidRPr="00D47BF9">
              <w:rPr>
                <w:sz w:val="23"/>
                <w:szCs w:val="23"/>
              </w:rPr>
              <w:t>мультиколлинеарность</w:t>
            </w:r>
            <w:proofErr w:type="spellEnd"/>
            <w:r w:rsidRPr="00D47BF9">
              <w:rPr>
                <w:sz w:val="23"/>
                <w:szCs w:val="23"/>
              </w:rPr>
              <w:t xml:space="preserve"> и как она влияет на качество регрессионной модели</w:t>
            </w:r>
          </w:p>
        </w:tc>
      </w:tr>
      <w:tr w:rsidR="009E6058" w14:paraId="10DAE3AE" w14:textId="77777777" w:rsidTr="00F00293">
        <w:tc>
          <w:tcPr>
            <w:tcW w:w="562" w:type="dxa"/>
          </w:tcPr>
          <w:p w14:paraId="099CA2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91835F5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>Охарактеризуйте процесс работы с пропусками и выбросами данных перед построением прогнозной модели</w:t>
            </w:r>
          </w:p>
        </w:tc>
      </w:tr>
      <w:tr w:rsidR="009E6058" w14:paraId="445EA514" w14:textId="77777777" w:rsidTr="00F00293">
        <w:tc>
          <w:tcPr>
            <w:tcW w:w="562" w:type="dxa"/>
          </w:tcPr>
          <w:p w14:paraId="385D3E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C2E3971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 xml:space="preserve">Объясните концепцию скользящего прогноза. Почему она эффективнее статичного годового плана в </w:t>
            </w:r>
            <w:proofErr w:type="gramStart"/>
            <w:r w:rsidRPr="00D47BF9">
              <w:rPr>
                <w:sz w:val="23"/>
                <w:szCs w:val="23"/>
              </w:rPr>
              <w:t>условиях</w:t>
            </w:r>
            <w:proofErr w:type="gramEnd"/>
            <w:r w:rsidRPr="00D47BF9">
              <w:rPr>
                <w:sz w:val="23"/>
                <w:szCs w:val="23"/>
              </w:rPr>
              <w:t xml:space="preserve"> нестабильности</w:t>
            </w:r>
          </w:p>
        </w:tc>
      </w:tr>
      <w:tr w:rsidR="009E6058" w14:paraId="0AC07F09" w14:textId="77777777" w:rsidTr="00F00293">
        <w:tc>
          <w:tcPr>
            <w:tcW w:w="562" w:type="dxa"/>
          </w:tcPr>
          <w:p w14:paraId="7DEFC2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1F2CD72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>Представьте методологию разработки базового, оптимистичного и пессимистичного сценариев развития бизнеса</w:t>
            </w:r>
          </w:p>
        </w:tc>
      </w:tr>
      <w:tr w:rsidR="009E6058" w14:paraId="2FDAB467" w14:textId="77777777" w:rsidTr="00F00293">
        <w:tc>
          <w:tcPr>
            <w:tcW w:w="562" w:type="dxa"/>
          </w:tcPr>
          <w:p w14:paraId="15D630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4FE038A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>Поясните, чем сценарное планирование отличается от прогнозирования</w:t>
            </w:r>
          </w:p>
        </w:tc>
      </w:tr>
      <w:tr w:rsidR="009E6058" w14:paraId="74217887" w14:textId="77777777" w:rsidTr="00F00293">
        <w:tc>
          <w:tcPr>
            <w:tcW w:w="562" w:type="dxa"/>
          </w:tcPr>
          <w:p w14:paraId="7447A3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B4A801B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 xml:space="preserve">Объясните суть метода Монте-Карло. </w:t>
            </w:r>
            <w:proofErr w:type="gramStart"/>
            <w:r w:rsidRPr="00D47BF9">
              <w:rPr>
                <w:sz w:val="23"/>
                <w:szCs w:val="23"/>
              </w:rPr>
              <w:t>В</w:t>
            </w:r>
            <w:proofErr w:type="gramEnd"/>
            <w:r w:rsidRPr="00D47BF9">
              <w:rPr>
                <w:sz w:val="23"/>
                <w:szCs w:val="23"/>
              </w:rPr>
              <w:t xml:space="preserve"> каких бизнес-задачах он применяется</w:t>
            </w:r>
          </w:p>
        </w:tc>
      </w:tr>
      <w:tr w:rsidR="009E6058" w14:paraId="6F7824B3" w14:textId="77777777" w:rsidTr="00F00293">
        <w:tc>
          <w:tcPr>
            <w:tcW w:w="562" w:type="dxa"/>
          </w:tcPr>
          <w:p w14:paraId="4319C2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E46069A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 xml:space="preserve">Объясните, как стресс-тестирование помогает выявить уязвимости </w:t>
            </w:r>
            <w:proofErr w:type="gramStart"/>
            <w:r w:rsidRPr="00D47BF9">
              <w:rPr>
                <w:sz w:val="23"/>
                <w:szCs w:val="23"/>
              </w:rPr>
              <w:t>бизнес-модели</w:t>
            </w:r>
            <w:proofErr w:type="gramEnd"/>
          </w:p>
        </w:tc>
      </w:tr>
      <w:tr w:rsidR="009E6058" w14:paraId="3461F69A" w14:textId="77777777" w:rsidTr="00F00293">
        <w:tc>
          <w:tcPr>
            <w:tcW w:w="562" w:type="dxa"/>
          </w:tcPr>
          <w:p w14:paraId="6F24D0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257FBC0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>Как определить ключевые драйверы стоимости компании для построения сценариев</w:t>
            </w:r>
          </w:p>
        </w:tc>
      </w:tr>
      <w:tr w:rsidR="009E6058" w14:paraId="6F66F2B7" w14:textId="77777777" w:rsidTr="00F00293">
        <w:tc>
          <w:tcPr>
            <w:tcW w:w="562" w:type="dxa"/>
          </w:tcPr>
          <w:p w14:paraId="2D3E43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8B1FDEB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 xml:space="preserve">Как часто следует пересматривать сценарии развития бизнеса </w:t>
            </w:r>
            <w:proofErr w:type="gramStart"/>
            <w:r w:rsidRPr="00D47BF9">
              <w:rPr>
                <w:sz w:val="23"/>
                <w:szCs w:val="23"/>
              </w:rPr>
              <w:t>и</w:t>
            </w:r>
            <w:proofErr w:type="gramEnd"/>
            <w:r w:rsidRPr="00D47BF9">
              <w:rPr>
                <w:sz w:val="23"/>
                <w:szCs w:val="23"/>
              </w:rPr>
              <w:t xml:space="preserve"> какие триггеры должны запускать этот процесс</w:t>
            </w:r>
          </w:p>
        </w:tc>
      </w:tr>
      <w:tr w:rsidR="009E6058" w14:paraId="6F62BA1E" w14:textId="77777777" w:rsidTr="00F00293">
        <w:tc>
          <w:tcPr>
            <w:tcW w:w="562" w:type="dxa"/>
          </w:tcPr>
          <w:p w14:paraId="5B7A48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D31825A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 xml:space="preserve">Классифицируйте основные виды рисков бизнеса и </w:t>
            </w:r>
            <w:proofErr w:type="gramStart"/>
            <w:r w:rsidRPr="00D47BF9">
              <w:rPr>
                <w:sz w:val="23"/>
                <w:szCs w:val="23"/>
              </w:rPr>
              <w:t>поясните как они взаимосвязаны</w:t>
            </w:r>
            <w:proofErr w:type="gramEnd"/>
          </w:p>
        </w:tc>
      </w:tr>
      <w:tr w:rsidR="009E6058" w14:paraId="13F1AA77" w14:textId="77777777" w:rsidTr="00F00293">
        <w:tc>
          <w:tcPr>
            <w:tcW w:w="562" w:type="dxa"/>
          </w:tcPr>
          <w:p w14:paraId="398B01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4D17E94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 xml:space="preserve">Что такое </w:t>
            </w:r>
            <w:proofErr w:type="spellStart"/>
            <w:r>
              <w:rPr>
                <w:sz w:val="23"/>
                <w:szCs w:val="23"/>
                <w:lang w:val="en-US"/>
              </w:rPr>
              <w:t>VaR</w:t>
            </w:r>
            <w:proofErr w:type="spellEnd"/>
            <w:r w:rsidRPr="00D47BF9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Value</w:t>
            </w:r>
            <w:r w:rsidRPr="00D47BF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at</w:t>
            </w:r>
            <w:r w:rsidRPr="00D47BF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Risk</w:t>
            </w:r>
            <w:r w:rsidRPr="00D47BF9">
              <w:rPr>
                <w:sz w:val="23"/>
                <w:szCs w:val="23"/>
              </w:rPr>
              <w:t>) и как этот показатель применяется для оценки финансовых рисков компании</w:t>
            </w:r>
          </w:p>
        </w:tc>
      </w:tr>
      <w:tr w:rsidR="009E6058" w14:paraId="52796887" w14:textId="77777777" w:rsidTr="00F00293">
        <w:tc>
          <w:tcPr>
            <w:tcW w:w="562" w:type="dxa"/>
          </w:tcPr>
          <w:p w14:paraId="392561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A1F6BDA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 xml:space="preserve">Объясните метод дерева решений. Как он помогает в </w:t>
            </w:r>
            <w:proofErr w:type="gramStart"/>
            <w:r w:rsidRPr="00D47BF9">
              <w:rPr>
                <w:sz w:val="23"/>
                <w:szCs w:val="23"/>
              </w:rPr>
              <w:t>выборе</w:t>
            </w:r>
            <w:proofErr w:type="gramEnd"/>
            <w:r w:rsidRPr="00D47BF9">
              <w:rPr>
                <w:sz w:val="23"/>
                <w:szCs w:val="23"/>
              </w:rPr>
              <w:t xml:space="preserve"> инициатив в условиях неопределенности</w:t>
            </w:r>
          </w:p>
        </w:tc>
      </w:tr>
      <w:tr w:rsidR="009E6058" w14:paraId="6E0103F0" w14:textId="77777777" w:rsidTr="00F00293">
        <w:tc>
          <w:tcPr>
            <w:tcW w:w="562" w:type="dxa"/>
          </w:tcPr>
          <w:p w14:paraId="16ABF7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E368E61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>Какие стратегии хеджирования рисков существуют</w:t>
            </w:r>
          </w:p>
        </w:tc>
      </w:tr>
      <w:tr w:rsidR="009E6058" w14:paraId="58820643" w14:textId="77777777" w:rsidTr="00F00293">
        <w:tc>
          <w:tcPr>
            <w:tcW w:w="562" w:type="dxa"/>
          </w:tcPr>
          <w:p w14:paraId="380113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C49DBCD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 xml:space="preserve">Что такое производные финансовые инструменты </w:t>
            </w:r>
            <w:proofErr w:type="gramStart"/>
            <w:r w:rsidRPr="00D47BF9">
              <w:rPr>
                <w:sz w:val="23"/>
                <w:szCs w:val="23"/>
              </w:rPr>
              <w:t>и</w:t>
            </w:r>
            <w:proofErr w:type="gramEnd"/>
            <w:r w:rsidRPr="00D47BF9">
              <w:rPr>
                <w:sz w:val="23"/>
                <w:szCs w:val="23"/>
              </w:rPr>
              <w:t xml:space="preserve"> когда они применяются</w:t>
            </w:r>
          </w:p>
        </w:tc>
      </w:tr>
      <w:tr w:rsidR="009E6058" w14:paraId="491148F7" w14:textId="77777777" w:rsidTr="00F00293">
        <w:tc>
          <w:tcPr>
            <w:tcW w:w="562" w:type="dxa"/>
          </w:tcPr>
          <w:p w14:paraId="0F371A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FFD7228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 xml:space="preserve">Поясните, как интегрировать риск-менеджмент в систему </w:t>
            </w:r>
            <w:r>
              <w:rPr>
                <w:sz w:val="23"/>
                <w:szCs w:val="23"/>
                <w:lang w:val="en-US"/>
              </w:rPr>
              <w:t>KPI</w:t>
            </w:r>
            <w:r w:rsidRPr="00D47BF9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OKR</w:t>
            </w:r>
            <w:r w:rsidRPr="00D47BF9">
              <w:rPr>
                <w:sz w:val="23"/>
                <w:szCs w:val="23"/>
              </w:rPr>
              <w:t xml:space="preserve"> компании</w:t>
            </w:r>
          </w:p>
        </w:tc>
      </w:tr>
      <w:tr w:rsidR="009E6058" w14:paraId="09E6514D" w14:textId="77777777" w:rsidTr="00F00293">
        <w:tc>
          <w:tcPr>
            <w:tcW w:w="562" w:type="dxa"/>
          </w:tcPr>
          <w:p w14:paraId="3728FC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A7732D8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 xml:space="preserve">Что такое «черные лебеди» и «серые носороги» в контексте </w:t>
            </w:r>
            <w:proofErr w:type="gramStart"/>
            <w:r w:rsidRPr="00D47BF9">
              <w:rPr>
                <w:sz w:val="23"/>
                <w:szCs w:val="23"/>
              </w:rPr>
              <w:t>бизнес-рисков</w:t>
            </w:r>
            <w:proofErr w:type="gramEnd"/>
          </w:p>
        </w:tc>
      </w:tr>
      <w:tr w:rsidR="009E6058" w14:paraId="52ECC11D" w14:textId="77777777" w:rsidTr="00F00293">
        <w:tc>
          <w:tcPr>
            <w:tcW w:w="562" w:type="dxa"/>
          </w:tcPr>
          <w:p w14:paraId="63C9BF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DCD2AB8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 xml:space="preserve">Что такое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D47BF9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Driven</w:t>
            </w:r>
            <w:r w:rsidRPr="00D47BF9">
              <w:rPr>
                <w:sz w:val="23"/>
                <w:szCs w:val="23"/>
              </w:rPr>
              <w:t xml:space="preserve"> стратегия развития бизнеса</w:t>
            </w:r>
          </w:p>
        </w:tc>
      </w:tr>
      <w:tr w:rsidR="009E6058" w14:paraId="36D76EE6" w14:textId="77777777" w:rsidTr="00F00293">
        <w:tc>
          <w:tcPr>
            <w:tcW w:w="562" w:type="dxa"/>
          </w:tcPr>
          <w:p w14:paraId="5FB961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5DBA861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>Поясните, как результаты прогнозной модели трансформируются в конкретные инициативы компании</w:t>
            </w:r>
          </w:p>
        </w:tc>
      </w:tr>
      <w:tr w:rsidR="009E6058" w14:paraId="0DB9ED56" w14:textId="77777777" w:rsidTr="00F00293">
        <w:tc>
          <w:tcPr>
            <w:tcW w:w="562" w:type="dxa"/>
          </w:tcPr>
          <w:p w14:paraId="01C649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EF87C01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 xml:space="preserve">Поясните, </w:t>
            </w:r>
            <w:proofErr w:type="gramStart"/>
            <w:r w:rsidRPr="00D47BF9">
              <w:rPr>
                <w:sz w:val="23"/>
                <w:szCs w:val="23"/>
              </w:rPr>
              <w:t>в</w:t>
            </w:r>
            <w:proofErr w:type="gramEnd"/>
            <w:r w:rsidRPr="00D47BF9">
              <w:rPr>
                <w:sz w:val="23"/>
                <w:szCs w:val="23"/>
              </w:rPr>
              <w:t xml:space="preserve"> чем разница между </w:t>
            </w:r>
            <w:r>
              <w:rPr>
                <w:sz w:val="23"/>
                <w:szCs w:val="23"/>
                <w:lang w:val="en-US"/>
              </w:rPr>
              <w:t>leading</w:t>
            </w:r>
            <w:r w:rsidRPr="00D47BF9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lagging</w:t>
            </w:r>
            <w:r w:rsidRPr="00D47BF9">
              <w:rPr>
                <w:sz w:val="23"/>
                <w:szCs w:val="23"/>
              </w:rPr>
              <w:t xml:space="preserve"> индикаторов</w:t>
            </w:r>
          </w:p>
        </w:tc>
      </w:tr>
      <w:tr w:rsidR="009E6058" w14:paraId="62D40182" w14:textId="77777777" w:rsidTr="00F00293">
        <w:tc>
          <w:tcPr>
            <w:tcW w:w="562" w:type="dxa"/>
          </w:tcPr>
          <w:p w14:paraId="30D2C4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0D6930C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 xml:space="preserve">Поясните, как построить </w:t>
            </w:r>
            <w:proofErr w:type="spellStart"/>
            <w:r w:rsidRPr="00D47BF9">
              <w:rPr>
                <w:sz w:val="23"/>
                <w:szCs w:val="23"/>
              </w:rPr>
              <w:t>дашборд</w:t>
            </w:r>
            <w:proofErr w:type="spellEnd"/>
            <w:r w:rsidRPr="00D47BF9">
              <w:rPr>
                <w:sz w:val="23"/>
                <w:szCs w:val="23"/>
              </w:rPr>
              <w:t xml:space="preserve"> для мониторинга реализации </w:t>
            </w:r>
            <w:proofErr w:type="gramStart"/>
            <w:r w:rsidRPr="00D47BF9">
              <w:rPr>
                <w:sz w:val="23"/>
                <w:szCs w:val="23"/>
              </w:rPr>
              <w:t>бизнес-инициатив</w:t>
            </w:r>
            <w:proofErr w:type="gramEnd"/>
          </w:p>
        </w:tc>
      </w:tr>
      <w:tr w:rsidR="009E6058" w14:paraId="3129760A" w14:textId="77777777" w:rsidTr="00F00293">
        <w:tc>
          <w:tcPr>
            <w:tcW w:w="562" w:type="dxa"/>
          </w:tcPr>
          <w:p w14:paraId="7A4AC3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13609FA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 xml:space="preserve">Какие преимущества и ограничения имеет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D47BF9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driven</w:t>
            </w:r>
            <w:r w:rsidRPr="00D47BF9">
              <w:rPr>
                <w:sz w:val="23"/>
                <w:szCs w:val="23"/>
              </w:rPr>
              <w:t xml:space="preserve"> подход к принятию решений по сравнению с интуитивным управлением</w:t>
            </w:r>
          </w:p>
        </w:tc>
      </w:tr>
      <w:tr w:rsidR="009E6058" w14:paraId="1F67FA56" w14:textId="77777777" w:rsidTr="00F00293">
        <w:tc>
          <w:tcPr>
            <w:tcW w:w="562" w:type="dxa"/>
          </w:tcPr>
          <w:p w14:paraId="1EA23C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0FD45B4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>Опишите полный цикл принятия стратегического решения</w:t>
            </w:r>
          </w:p>
        </w:tc>
      </w:tr>
      <w:tr w:rsidR="009E6058" w14:paraId="4B143491" w14:textId="77777777" w:rsidTr="00F00293">
        <w:tc>
          <w:tcPr>
            <w:tcW w:w="562" w:type="dxa"/>
          </w:tcPr>
          <w:p w14:paraId="72FB76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40F53F2" w14:textId="77777777" w:rsidR="009E6058" w:rsidRPr="00D47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>Поясните, как цифровая трансформация меняет подходы к управлению развитием бизнеса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24138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47BF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24138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47BF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47BF9" w14:paraId="5A1C9382" w14:textId="77777777" w:rsidTr="00801458">
        <w:tc>
          <w:tcPr>
            <w:tcW w:w="2336" w:type="dxa"/>
          </w:tcPr>
          <w:p w14:paraId="4C518DAB" w14:textId="77777777" w:rsidR="005D65A5" w:rsidRPr="00D47BF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BF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47BF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BF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47BF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BF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47BF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BF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47BF9" w14:paraId="07658034" w14:textId="77777777" w:rsidTr="00801458">
        <w:tc>
          <w:tcPr>
            <w:tcW w:w="2336" w:type="dxa"/>
          </w:tcPr>
          <w:p w14:paraId="1553D698" w14:textId="78F29BFB" w:rsidR="005D65A5" w:rsidRPr="00D47BF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47BF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47BF9" w:rsidRDefault="007478E0" w:rsidP="00801458">
            <w:pPr>
              <w:rPr>
                <w:rFonts w:ascii="Times New Roman" w:hAnsi="Times New Roman" w:cs="Times New Roman"/>
              </w:rPr>
            </w:pPr>
            <w:r w:rsidRPr="00D47BF9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47BF9" w:rsidRDefault="007478E0" w:rsidP="00801458">
            <w:pPr>
              <w:rPr>
                <w:rFonts w:ascii="Times New Roman" w:hAnsi="Times New Roman" w:cs="Times New Roman"/>
              </w:rPr>
            </w:pPr>
            <w:r w:rsidRPr="00D47BF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47BF9" w:rsidRDefault="007478E0" w:rsidP="00801458">
            <w:pPr>
              <w:rPr>
                <w:rFonts w:ascii="Times New Roman" w:hAnsi="Times New Roman" w:cs="Times New Roman"/>
              </w:rPr>
            </w:pPr>
            <w:r w:rsidRPr="00D47BF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D47BF9" w14:paraId="6782E3E3" w14:textId="77777777" w:rsidTr="00801458">
        <w:tc>
          <w:tcPr>
            <w:tcW w:w="2336" w:type="dxa"/>
          </w:tcPr>
          <w:p w14:paraId="61318DB8" w14:textId="77777777" w:rsidR="005D65A5" w:rsidRPr="00D47BF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47BF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516AD07" w14:textId="77777777" w:rsidR="005D65A5" w:rsidRPr="00D47BF9" w:rsidRDefault="007478E0" w:rsidP="00801458">
            <w:pPr>
              <w:rPr>
                <w:rFonts w:ascii="Times New Roman" w:hAnsi="Times New Roman" w:cs="Times New Roman"/>
              </w:rPr>
            </w:pPr>
            <w:r w:rsidRPr="00D47BF9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11F8AF93" w14:textId="77777777" w:rsidR="005D65A5" w:rsidRPr="00D47BF9" w:rsidRDefault="007478E0" w:rsidP="00801458">
            <w:pPr>
              <w:rPr>
                <w:rFonts w:ascii="Times New Roman" w:hAnsi="Times New Roman" w:cs="Times New Roman"/>
              </w:rPr>
            </w:pPr>
            <w:r w:rsidRPr="00D47BF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C745F91" w14:textId="77777777" w:rsidR="005D65A5" w:rsidRPr="00D47BF9" w:rsidRDefault="007478E0" w:rsidP="00801458">
            <w:pPr>
              <w:rPr>
                <w:rFonts w:ascii="Times New Roman" w:hAnsi="Times New Roman" w:cs="Times New Roman"/>
              </w:rPr>
            </w:pPr>
            <w:r w:rsidRPr="00D47BF9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D47BF9" w14:paraId="1B7B97D3" w14:textId="77777777" w:rsidTr="00801458">
        <w:tc>
          <w:tcPr>
            <w:tcW w:w="2336" w:type="dxa"/>
          </w:tcPr>
          <w:p w14:paraId="236D6DBC" w14:textId="77777777" w:rsidR="005D65A5" w:rsidRPr="00D47BF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47BF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81778D9" w14:textId="77777777" w:rsidR="005D65A5" w:rsidRPr="00D47BF9" w:rsidRDefault="007478E0" w:rsidP="00801458">
            <w:pPr>
              <w:rPr>
                <w:rFonts w:ascii="Times New Roman" w:hAnsi="Times New Roman" w:cs="Times New Roman"/>
              </w:rPr>
            </w:pPr>
            <w:r w:rsidRPr="00D47BF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783F578" w14:textId="77777777" w:rsidR="005D65A5" w:rsidRPr="00D47BF9" w:rsidRDefault="007478E0" w:rsidP="00801458">
            <w:pPr>
              <w:rPr>
                <w:rFonts w:ascii="Times New Roman" w:hAnsi="Times New Roman" w:cs="Times New Roman"/>
              </w:rPr>
            </w:pPr>
            <w:r w:rsidRPr="00D47BF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C6CF83A" w14:textId="77777777" w:rsidR="005D65A5" w:rsidRPr="00D47BF9" w:rsidRDefault="007478E0" w:rsidP="00801458">
            <w:pPr>
              <w:rPr>
                <w:rFonts w:ascii="Times New Roman" w:hAnsi="Times New Roman" w:cs="Times New Roman"/>
              </w:rPr>
            </w:pPr>
            <w:r w:rsidRPr="00D47BF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D47BF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47BF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2413858"/>
      <w:r w:rsidRPr="00D47BF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47BF9" w14:paraId="2ACFF102" w14:textId="77777777" w:rsidTr="005431B6">
        <w:tc>
          <w:tcPr>
            <w:tcW w:w="562" w:type="dxa"/>
          </w:tcPr>
          <w:p w14:paraId="7140BB1A" w14:textId="77777777" w:rsidR="00D47BF9" w:rsidRPr="009E6058" w:rsidRDefault="00D47BF9" w:rsidP="005431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56C4FC" w14:textId="77777777" w:rsidR="00D47BF9" w:rsidRPr="00D47BF9" w:rsidRDefault="00D47BF9" w:rsidP="005431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7BF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5802CBB" w14:textId="77777777" w:rsidR="00D47BF9" w:rsidRPr="00D47BF9" w:rsidRDefault="00D47BF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47BF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2413859"/>
      <w:r w:rsidRPr="00D47BF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47BF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47BF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47BF9" w14:paraId="0267C479" w14:textId="77777777" w:rsidTr="00801458">
        <w:tc>
          <w:tcPr>
            <w:tcW w:w="2500" w:type="pct"/>
          </w:tcPr>
          <w:p w14:paraId="37F699C9" w14:textId="77777777" w:rsidR="00B8237E" w:rsidRPr="00D47BF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BF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47BF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BF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47BF9" w14:paraId="3F240151" w14:textId="77777777" w:rsidTr="00801458">
        <w:tc>
          <w:tcPr>
            <w:tcW w:w="2500" w:type="pct"/>
          </w:tcPr>
          <w:p w14:paraId="61E91592" w14:textId="61A0874C" w:rsidR="00B8237E" w:rsidRPr="00D47BF9" w:rsidRDefault="00B8237E" w:rsidP="00801458">
            <w:pPr>
              <w:rPr>
                <w:rFonts w:ascii="Times New Roman" w:hAnsi="Times New Roman" w:cs="Times New Roman"/>
              </w:rPr>
            </w:pPr>
            <w:r w:rsidRPr="00D47BF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47BF9" w:rsidRDefault="005C548A" w:rsidP="00801458">
            <w:pPr>
              <w:rPr>
                <w:rFonts w:ascii="Times New Roman" w:hAnsi="Times New Roman" w:cs="Times New Roman"/>
              </w:rPr>
            </w:pPr>
            <w:r w:rsidRPr="00D47BF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D47BF9" w14:paraId="40CA1437" w14:textId="77777777" w:rsidTr="00801458">
        <w:tc>
          <w:tcPr>
            <w:tcW w:w="2500" w:type="pct"/>
          </w:tcPr>
          <w:p w14:paraId="6F7C2974" w14:textId="77777777" w:rsidR="00B8237E" w:rsidRPr="00D47BF9" w:rsidRDefault="00B8237E" w:rsidP="00801458">
            <w:pPr>
              <w:rPr>
                <w:rFonts w:ascii="Times New Roman" w:hAnsi="Times New Roman" w:cs="Times New Roman"/>
              </w:rPr>
            </w:pPr>
            <w:r w:rsidRPr="00D47BF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94F4300" w14:textId="77777777" w:rsidR="00B8237E" w:rsidRPr="00D47BF9" w:rsidRDefault="005C548A" w:rsidP="00801458">
            <w:pPr>
              <w:rPr>
                <w:rFonts w:ascii="Times New Roman" w:hAnsi="Times New Roman" w:cs="Times New Roman"/>
              </w:rPr>
            </w:pPr>
            <w:r w:rsidRPr="00D47BF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D47BF9" w14:paraId="799D7A57" w14:textId="77777777" w:rsidTr="00801458">
        <w:tc>
          <w:tcPr>
            <w:tcW w:w="2500" w:type="pct"/>
          </w:tcPr>
          <w:p w14:paraId="23766B2F" w14:textId="77777777" w:rsidR="00B8237E" w:rsidRPr="00D47BF9" w:rsidRDefault="00B8237E" w:rsidP="00801458">
            <w:pPr>
              <w:rPr>
                <w:rFonts w:ascii="Times New Roman" w:hAnsi="Times New Roman" w:cs="Times New Roman"/>
              </w:rPr>
            </w:pPr>
            <w:r w:rsidRPr="00D47BF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0FA9E74" w14:textId="77777777" w:rsidR="00B8237E" w:rsidRPr="00D47BF9" w:rsidRDefault="005C548A" w:rsidP="00801458">
            <w:pPr>
              <w:rPr>
                <w:rFonts w:ascii="Times New Roman" w:hAnsi="Times New Roman" w:cs="Times New Roman"/>
              </w:rPr>
            </w:pPr>
            <w:r w:rsidRPr="00D47BF9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B8237E" w:rsidRPr="00D47BF9" w14:paraId="51FFA21C" w14:textId="77777777" w:rsidTr="00801458">
        <w:tc>
          <w:tcPr>
            <w:tcW w:w="2500" w:type="pct"/>
          </w:tcPr>
          <w:p w14:paraId="296B5045" w14:textId="77777777" w:rsidR="00B8237E" w:rsidRPr="00D47BF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47BF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4F339DD" w14:textId="77777777" w:rsidR="00B8237E" w:rsidRPr="00D47BF9" w:rsidRDefault="005C548A" w:rsidP="00801458">
            <w:pPr>
              <w:rPr>
                <w:rFonts w:ascii="Times New Roman" w:hAnsi="Times New Roman" w:cs="Times New Roman"/>
              </w:rPr>
            </w:pPr>
            <w:r w:rsidRPr="00D47BF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D47BF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47BF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2413860"/>
      <w:r w:rsidRPr="00D47BF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47BF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47BF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7BF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47BF9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47BF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47BF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47BF9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9B71CA" w14:textId="77777777" w:rsidR="00791223" w:rsidRDefault="00791223" w:rsidP="00315CA6">
      <w:pPr>
        <w:spacing w:after="0" w:line="240" w:lineRule="auto"/>
      </w:pPr>
      <w:r>
        <w:separator/>
      </w:r>
    </w:p>
  </w:endnote>
  <w:endnote w:type="continuationSeparator" w:id="0">
    <w:p w14:paraId="795FB492" w14:textId="77777777" w:rsidR="00791223" w:rsidRDefault="0079122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7BF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6C47AC" w14:textId="77777777" w:rsidR="00791223" w:rsidRDefault="00791223" w:rsidP="00315CA6">
      <w:pPr>
        <w:spacing w:after="0" w:line="240" w:lineRule="auto"/>
      </w:pPr>
      <w:r>
        <w:separator/>
      </w:r>
    </w:p>
  </w:footnote>
  <w:footnote w:type="continuationSeparator" w:id="0">
    <w:p w14:paraId="484E1A81" w14:textId="77777777" w:rsidR="00791223" w:rsidRDefault="0079122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1223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47BF9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BF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BF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8948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259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%20https://urait.ru/bcode/5856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60584CA-5EB7-458A-96D2-75ED05D63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3824</Words>
  <Characters>21803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2026-06-15T08:03:00Z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